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Hanley Bryan A.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COMPX INTERNATIONAL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CIX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03/13/2020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1700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and Treasurer</w:t>
      </w:r>
    </w:p>
    <w:p>
      <w:pPr>
        <w:spacing w:after="0" w:line="4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Class A Common Stock, par value $0.01</w:t>
            </w: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03/13/2020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11.7276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6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60" w:type="dxa"/>
            <w:vAlign w:val="bottom"/>
            <w:gridSpan w:val="10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Jane R. Grimm,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2738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fact, for Bryan A. Hanley,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03/13/2020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and Treasurer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693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15111" TargetMode="External"/><Relationship Id="rId13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2020-03-13T16:17:51Z</dcterms:created>
  <dcterms:modified xsi:type="dcterms:W3CDTF">2020-03-13T16:17:51Z</dcterms:modified>
</cp:coreProperties>
</file>