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Mary A. Tidlund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2025-05-22T12:30:20Z</dcterms:created>
  <dcterms:modified xsi:type="dcterms:W3CDTF">2025-05-22T12:30:20Z</dcterms:modified>
</cp:coreProperties>
</file>